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A9B" w:rsidRPr="00295696" w:rsidRDefault="00295696" w:rsidP="00295696">
      <w:pPr>
        <w:spacing w:after="0" w:line="240" w:lineRule="auto"/>
        <w:rPr>
          <w:b/>
        </w:rPr>
      </w:pPr>
      <w:r w:rsidRPr="00295696">
        <w:rPr>
          <w:b/>
        </w:rPr>
        <w:t>Commission on Racial and Social Justice Meeting</w:t>
      </w:r>
    </w:p>
    <w:p w:rsidR="00295696" w:rsidRPr="00295696" w:rsidRDefault="00295696" w:rsidP="00295696">
      <w:pPr>
        <w:spacing w:after="0" w:line="240" w:lineRule="auto"/>
        <w:rPr>
          <w:b/>
        </w:rPr>
      </w:pPr>
      <w:r w:rsidRPr="00295696">
        <w:rPr>
          <w:b/>
        </w:rPr>
        <w:t>Minutes</w:t>
      </w:r>
    </w:p>
    <w:p w:rsidR="00295696" w:rsidRPr="00295696" w:rsidRDefault="00295696" w:rsidP="00295696">
      <w:pPr>
        <w:spacing w:after="0" w:line="240" w:lineRule="auto"/>
        <w:rPr>
          <w:b/>
        </w:rPr>
      </w:pPr>
      <w:r w:rsidRPr="00295696">
        <w:rPr>
          <w:b/>
        </w:rPr>
        <w:t>Tuesday, April 3, 2018</w:t>
      </w:r>
    </w:p>
    <w:p w:rsidR="00295696" w:rsidRPr="00295696" w:rsidRDefault="00295696" w:rsidP="00295696">
      <w:pPr>
        <w:spacing w:after="0" w:line="240" w:lineRule="auto"/>
        <w:rPr>
          <w:b/>
        </w:rPr>
      </w:pPr>
      <w:r w:rsidRPr="00295696">
        <w:rPr>
          <w:b/>
        </w:rPr>
        <w:t>Woodruff Library, Jones Room</w:t>
      </w:r>
    </w:p>
    <w:p w:rsidR="00295696" w:rsidRPr="00295696" w:rsidRDefault="00295696" w:rsidP="00295696">
      <w:pPr>
        <w:spacing w:after="0" w:line="240" w:lineRule="auto"/>
        <w:rPr>
          <w:b/>
        </w:rPr>
      </w:pPr>
      <w:r w:rsidRPr="00295696">
        <w:rPr>
          <w:b/>
        </w:rPr>
        <w:t>4:00 – 5:00 pm</w:t>
      </w:r>
    </w:p>
    <w:p w:rsidR="00295696" w:rsidRPr="00295696" w:rsidRDefault="00295696" w:rsidP="00295696">
      <w:pPr>
        <w:spacing w:after="0" w:line="240" w:lineRule="auto"/>
        <w:rPr>
          <w:b/>
        </w:rPr>
      </w:pPr>
    </w:p>
    <w:p w:rsidR="00295696" w:rsidRDefault="00295696" w:rsidP="00295696">
      <w:pPr>
        <w:spacing w:after="0" w:line="240" w:lineRule="auto"/>
        <w:rPr>
          <w:b/>
        </w:rPr>
      </w:pPr>
      <w:r w:rsidRPr="00295696">
        <w:rPr>
          <w:b/>
        </w:rPr>
        <w:t xml:space="preserve">ATTENDEES:  </w:t>
      </w:r>
    </w:p>
    <w:p w:rsidR="00295696" w:rsidRDefault="00295696" w:rsidP="00295696">
      <w:pPr>
        <w:spacing w:after="0" w:line="240" w:lineRule="auto"/>
        <w:rPr>
          <w:b/>
        </w:rPr>
      </w:pPr>
      <w:r>
        <w:rPr>
          <w:b/>
        </w:rPr>
        <w:t>Co-Chairs: Dona Yarbrough and Judith Pannell</w:t>
      </w:r>
    </w:p>
    <w:p w:rsidR="00295696" w:rsidRDefault="00295696" w:rsidP="00295696">
      <w:pPr>
        <w:spacing w:after="0" w:line="240" w:lineRule="auto"/>
        <w:rPr>
          <w:b/>
        </w:rPr>
      </w:pPr>
    </w:p>
    <w:p w:rsidR="00295696" w:rsidRDefault="00295696" w:rsidP="00295696">
      <w:pPr>
        <w:spacing w:after="0" w:line="240" w:lineRule="auto"/>
        <w:rPr>
          <w:b/>
        </w:rPr>
      </w:pPr>
      <w:r>
        <w:rPr>
          <w:b/>
        </w:rPr>
        <w:t>Executive Committee: Claire Sterk, Chris Augostini, River Bunkley, Henry Bayerle, Courtni Andrews</w:t>
      </w:r>
      <w:r w:rsidR="00F716F4">
        <w:rPr>
          <w:b/>
        </w:rPr>
        <w:t>, Paul Marthers</w:t>
      </w:r>
    </w:p>
    <w:p w:rsidR="00295696" w:rsidRDefault="00295696" w:rsidP="00295696">
      <w:pPr>
        <w:spacing w:after="0" w:line="240" w:lineRule="auto"/>
        <w:rPr>
          <w:b/>
        </w:rPr>
      </w:pPr>
    </w:p>
    <w:p w:rsidR="00295696" w:rsidRDefault="00295696" w:rsidP="00295696">
      <w:pPr>
        <w:spacing w:after="0" w:line="240" w:lineRule="auto"/>
        <w:rPr>
          <w:b/>
        </w:rPr>
      </w:pPr>
      <w:r>
        <w:rPr>
          <w:b/>
        </w:rPr>
        <w:t>Steering Committee:</w:t>
      </w:r>
      <w:r w:rsidR="00F716F4">
        <w:rPr>
          <w:b/>
        </w:rPr>
        <w:t xml:space="preserve"> Tomika DePriest, Michael Elliott, Dilek Huseyinzadegan, Joanne Brzinski, Del King, James Roland, </w:t>
      </w:r>
      <w:r w:rsidR="00940653">
        <w:rPr>
          <w:b/>
        </w:rPr>
        <w:t>Jade Turner</w:t>
      </w:r>
    </w:p>
    <w:p w:rsidR="00295696" w:rsidRDefault="00295696" w:rsidP="00295696">
      <w:pPr>
        <w:spacing w:after="0" w:line="240" w:lineRule="auto"/>
        <w:rPr>
          <w:b/>
        </w:rPr>
      </w:pPr>
    </w:p>
    <w:p w:rsidR="00295696" w:rsidRDefault="00295696" w:rsidP="00295696">
      <w:pPr>
        <w:spacing w:after="0" w:line="240" w:lineRule="auto"/>
        <w:rPr>
          <w:b/>
        </w:rPr>
      </w:pPr>
      <w:r>
        <w:rPr>
          <w:b/>
        </w:rPr>
        <w:t>Social Justice Process Owners:</w:t>
      </w:r>
      <w:r w:rsidR="00F716F4">
        <w:rPr>
          <w:b/>
        </w:rPr>
        <w:t xml:space="preserve"> Nancy Bliwise, Natasha Armstrong (substitute for Lisa Loveall), Lynn Zimmerman</w:t>
      </w:r>
    </w:p>
    <w:p w:rsidR="00295696" w:rsidRDefault="00295696" w:rsidP="00295696">
      <w:pPr>
        <w:spacing w:after="0" w:line="240" w:lineRule="auto"/>
        <w:rPr>
          <w:b/>
        </w:rPr>
      </w:pPr>
    </w:p>
    <w:p w:rsidR="00295696" w:rsidRDefault="00295696" w:rsidP="00295696">
      <w:pPr>
        <w:spacing w:after="0" w:line="240" w:lineRule="auto"/>
        <w:rPr>
          <w:b/>
        </w:rPr>
      </w:pPr>
      <w:r>
        <w:rPr>
          <w:b/>
        </w:rPr>
        <w:t>Guest</w:t>
      </w:r>
      <w:r w:rsidR="00940653">
        <w:rPr>
          <w:b/>
        </w:rPr>
        <w:t>s</w:t>
      </w:r>
      <w:r>
        <w:rPr>
          <w:b/>
        </w:rPr>
        <w:t>: Anjulet Tucker</w:t>
      </w:r>
      <w:r w:rsidR="00940653">
        <w:rPr>
          <w:b/>
        </w:rPr>
        <w:t>, Tiffany Del Valle, Daniel Hamm</w:t>
      </w:r>
    </w:p>
    <w:p w:rsidR="00295696" w:rsidRDefault="00295696" w:rsidP="00295696">
      <w:pPr>
        <w:spacing w:after="0" w:line="240" w:lineRule="auto"/>
        <w:rPr>
          <w:b/>
        </w:rPr>
      </w:pPr>
    </w:p>
    <w:p w:rsidR="00295696" w:rsidRDefault="00295696" w:rsidP="00295696">
      <w:pPr>
        <w:spacing w:after="0" w:line="240" w:lineRule="auto"/>
        <w:rPr>
          <w:b/>
        </w:rPr>
      </w:pPr>
      <w:r>
        <w:rPr>
          <w:b/>
        </w:rPr>
        <w:t>Scribe: Kathy Moss</w:t>
      </w:r>
    </w:p>
    <w:p w:rsidR="007F0BF1" w:rsidRDefault="007F0BF1" w:rsidP="00295696">
      <w:pPr>
        <w:spacing w:after="0" w:line="240" w:lineRule="auto"/>
        <w:rPr>
          <w:b/>
        </w:rPr>
      </w:pPr>
    </w:p>
    <w:p w:rsidR="007F0BF1" w:rsidRDefault="007F0BF1" w:rsidP="00295696">
      <w:pPr>
        <w:spacing w:after="0" w:line="240" w:lineRule="auto"/>
        <w:rPr>
          <w:b/>
        </w:rPr>
      </w:pPr>
      <w:r>
        <w:rPr>
          <w:b/>
        </w:rPr>
        <w:t>Welcome and Introductions</w:t>
      </w:r>
    </w:p>
    <w:p w:rsidR="00E034F3" w:rsidRDefault="00E034F3" w:rsidP="00295696">
      <w:pPr>
        <w:spacing w:after="0" w:line="240" w:lineRule="auto"/>
      </w:pPr>
      <w:r w:rsidRPr="00E034F3">
        <w:t xml:space="preserve">Judith Pannell announced </w:t>
      </w:r>
      <w:r>
        <w:t xml:space="preserve">that </w:t>
      </w:r>
      <w:r w:rsidR="00B45094">
        <w:t xml:space="preserve">Dr. </w:t>
      </w:r>
      <w:r>
        <w:t>Greg Ellison</w:t>
      </w:r>
      <w:r w:rsidR="00B45094">
        <w:t xml:space="preserve">, Associate Professor in the Candler School of Theology, </w:t>
      </w:r>
      <w:r>
        <w:t xml:space="preserve">will take her place as CRSJ co-chair for the next academic year. Jade Turner, Director of the </w:t>
      </w:r>
      <w:r w:rsidR="007F1168">
        <w:t xml:space="preserve">Office of </w:t>
      </w:r>
      <w:r>
        <w:t>Racial and Cultural Engagement (RACE) Office, has been selected as one of the two community liaisons for the commission. A second liaison will be selected from the Office</w:t>
      </w:r>
      <w:r w:rsidR="002B555E">
        <w:t xml:space="preserve"> of the Provost</w:t>
      </w:r>
      <w:r>
        <w:t>.</w:t>
      </w:r>
    </w:p>
    <w:p w:rsidR="00E034F3" w:rsidRDefault="00E034F3" w:rsidP="00295696">
      <w:pPr>
        <w:spacing w:after="0" w:line="240" w:lineRule="auto"/>
      </w:pPr>
    </w:p>
    <w:p w:rsidR="00E034F3" w:rsidRDefault="00B6042A" w:rsidP="00295696">
      <w:pPr>
        <w:spacing w:after="0" w:line="240" w:lineRule="auto"/>
        <w:rPr>
          <w:b/>
        </w:rPr>
      </w:pPr>
      <w:r w:rsidRPr="00B6042A">
        <w:rPr>
          <w:b/>
        </w:rPr>
        <w:t>Progress Reports Lightning Round</w:t>
      </w:r>
    </w:p>
    <w:p w:rsidR="00B6042A" w:rsidRDefault="00B6042A" w:rsidP="00295696">
      <w:pPr>
        <w:spacing w:after="0" w:line="240" w:lineRule="auto"/>
      </w:pPr>
      <w:r w:rsidRPr="00B6042A">
        <w:t>Commission members divided into 3 groups to receive progre</w:t>
      </w:r>
      <w:r>
        <w:t>ss reports on the following dema</w:t>
      </w:r>
      <w:r w:rsidRPr="00B6042A">
        <w:t>nds/</w:t>
      </w:r>
      <w:r w:rsidR="002B555E">
        <w:t xml:space="preserve"> </w:t>
      </w:r>
      <w:r w:rsidRPr="00B6042A">
        <w:t>initiatives</w:t>
      </w:r>
      <w:r>
        <w:t>:</w:t>
      </w:r>
    </w:p>
    <w:p w:rsidR="00B6042A" w:rsidRDefault="00B6042A" w:rsidP="00295696">
      <w:pPr>
        <w:spacing w:after="0" w:line="240" w:lineRule="auto"/>
      </w:pPr>
    </w:p>
    <w:p w:rsidR="00B6042A" w:rsidRPr="00B45094" w:rsidRDefault="00B45094" w:rsidP="00F8163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B45094">
        <w:rPr>
          <w:i/>
        </w:rPr>
        <w:t xml:space="preserve">Demand 5 – Academic Support (Joanne Brzinski) </w:t>
      </w:r>
    </w:p>
    <w:p w:rsidR="00B45094" w:rsidRDefault="00B45094" w:rsidP="00B45094">
      <w:pPr>
        <w:pStyle w:val="ListParagraph"/>
        <w:numPr>
          <w:ilvl w:val="1"/>
          <w:numId w:val="1"/>
        </w:numPr>
        <w:spacing w:after="0" w:line="240" w:lineRule="auto"/>
      </w:pPr>
      <w:r>
        <w:t>Slide attached</w:t>
      </w:r>
    </w:p>
    <w:p w:rsidR="00B45094" w:rsidRPr="00B45094" w:rsidRDefault="00B45094" w:rsidP="00B45094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B45094">
        <w:rPr>
          <w:i/>
        </w:rPr>
        <w:t>Demand 9b – Student Organization Funding (Natasha Armstrong-substituting for Lisa Loveall)</w:t>
      </w:r>
    </w:p>
    <w:p w:rsidR="00B45094" w:rsidRDefault="00B45094" w:rsidP="00B45094">
      <w:pPr>
        <w:pStyle w:val="ListParagraph"/>
        <w:numPr>
          <w:ilvl w:val="1"/>
          <w:numId w:val="1"/>
        </w:numPr>
        <w:spacing w:after="0" w:line="240" w:lineRule="auto"/>
      </w:pPr>
      <w:r>
        <w:t>Working on funding access to all student groups</w:t>
      </w:r>
    </w:p>
    <w:p w:rsidR="00B45094" w:rsidRDefault="00B45094" w:rsidP="00B45094">
      <w:pPr>
        <w:pStyle w:val="ListParagraph"/>
        <w:numPr>
          <w:ilvl w:val="1"/>
          <w:numId w:val="1"/>
        </w:numPr>
        <w:spacing w:after="0" w:line="240" w:lineRule="auto"/>
      </w:pPr>
      <w:r>
        <w:t>Creating executive agency to serve marginalized organizations (starting with black students’ organizations first then expand</w:t>
      </w:r>
      <w:r w:rsidR="002B555E">
        <w:t>ing</w:t>
      </w:r>
      <w:r>
        <w:t>)</w:t>
      </w:r>
    </w:p>
    <w:p w:rsidR="00B45094" w:rsidRDefault="00B45094" w:rsidP="00B45094">
      <w:pPr>
        <w:pStyle w:val="ListParagraph"/>
        <w:numPr>
          <w:ilvl w:val="1"/>
          <w:numId w:val="1"/>
        </w:numPr>
        <w:spacing w:after="0" w:line="240" w:lineRule="auto"/>
      </w:pPr>
      <w:r>
        <w:t>Focus on supporting these organizations in chartering and funding</w:t>
      </w:r>
    </w:p>
    <w:p w:rsidR="00B45094" w:rsidRPr="00B45094" w:rsidRDefault="00B45094" w:rsidP="00B45094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B45094">
        <w:rPr>
          <w:i/>
        </w:rPr>
        <w:t>2017-2018 Initiative: Communication (Tomika DePriest)</w:t>
      </w:r>
    </w:p>
    <w:p w:rsidR="00B45094" w:rsidRDefault="00B45094" w:rsidP="00B45094">
      <w:pPr>
        <w:pStyle w:val="ListParagraph"/>
        <w:numPr>
          <w:ilvl w:val="1"/>
          <w:numId w:val="1"/>
        </w:numPr>
        <w:spacing w:after="0" w:line="240" w:lineRule="auto"/>
      </w:pPr>
      <w:r>
        <w:t>Slide attached</w:t>
      </w:r>
    </w:p>
    <w:p w:rsidR="00B45094" w:rsidRDefault="00B45094" w:rsidP="00B45094">
      <w:pPr>
        <w:spacing w:after="0" w:line="240" w:lineRule="auto"/>
      </w:pPr>
    </w:p>
    <w:p w:rsidR="00B45094" w:rsidRDefault="00B45094" w:rsidP="00B45094">
      <w:pPr>
        <w:spacing w:after="0" w:line="240" w:lineRule="auto"/>
        <w:rPr>
          <w:b/>
        </w:rPr>
      </w:pPr>
      <w:r w:rsidRPr="00B45094">
        <w:rPr>
          <w:b/>
        </w:rPr>
        <w:t>Updates</w:t>
      </w:r>
      <w:bookmarkStart w:id="0" w:name="_GoBack"/>
      <w:bookmarkEnd w:id="0"/>
    </w:p>
    <w:p w:rsidR="00B45094" w:rsidRDefault="00B45094" w:rsidP="00B45094">
      <w:pPr>
        <w:spacing w:after="0" w:line="240" w:lineRule="auto"/>
      </w:pPr>
      <w:r w:rsidRPr="00B45094">
        <w:t>Significant work has been ac</w:t>
      </w:r>
      <w:r w:rsidR="00F24839">
        <w:t xml:space="preserve">hieved for </w:t>
      </w:r>
      <w:r w:rsidR="00DF5348">
        <w:t>the following demands:</w:t>
      </w:r>
    </w:p>
    <w:p w:rsidR="00DF5348" w:rsidRDefault="00DF5348" w:rsidP="00B45094">
      <w:pPr>
        <w:spacing w:after="0" w:line="240" w:lineRule="auto"/>
      </w:pPr>
    </w:p>
    <w:p w:rsidR="00DF5348" w:rsidRPr="00DF5348" w:rsidRDefault="00DF5348" w:rsidP="00DF5348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DF5348">
        <w:rPr>
          <w:i/>
        </w:rPr>
        <w:t>Demand 4 – Faculty Evaluations (Nancy Bliwise)</w:t>
      </w:r>
    </w:p>
    <w:p w:rsidR="00DF5348" w:rsidRDefault="00DF5348" w:rsidP="00DF5348">
      <w:pPr>
        <w:pStyle w:val="ListParagraph"/>
        <w:numPr>
          <w:ilvl w:val="1"/>
          <w:numId w:val="2"/>
        </w:numPr>
        <w:spacing w:after="0" w:line="240" w:lineRule="auto"/>
      </w:pPr>
      <w:r>
        <w:t>Slide attached</w:t>
      </w:r>
    </w:p>
    <w:p w:rsidR="00DF5348" w:rsidRDefault="00DF5348" w:rsidP="00DF5348">
      <w:pPr>
        <w:pStyle w:val="ListParagraph"/>
        <w:numPr>
          <w:ilvl w:val="1"/>
          <w:numId w:val="2"/>
        </w:numPr>
        <w:spacing w:after="0" w:line="240" w:lineRule="auto"/>
      </w:pPr>
      <w:r>
        <w:t>New evaluation questions will be added on a trial basis for at least two years</w:t>
      </w:r>
    </w:p>
    <w:p w:rsidR="00DF5348" w:rsidRDefault="00DF5348" w:rsidP="00DF5348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 xml:space="preserve">Inviting Michael Shutt, Senior Director for Community, to group discussion on </w:t>
      </w:r>
      <w:r w:rsidR="00693E95">
        <w:t>bias incidents in the classroom</w:t>
      </w:r>
    </w:p>
    <w:p w:rsidR="00DF5348" w:rsidRPr="00693E95" w:rsidRDefault="00DF5348" w:rsidP="00DF5348">
      <w:pPr>
        <w:pStyle w:val="ListParagraph"/>
        <w:numPr>
          <w:ilvl w:val="1"/>
          <w:numId w:val="2"/>
        </w:numPr>
        <w:spacing w:after="0" w:line="240" w:lineRule="auto"/>
      </w:pPr>
      <w:r w:rsidRPr="00693E95">
        <w:t xml:space="preserve">Moving forward </w:t>
      </w:r>
      <w:r w:rsidR="00693E95" w:rsidRPr="00693E95">
        <w:t>via</w:t>
      </w:r>
      <w:r w:rsidRPr="00693E95">
        <w:t xml:space="preserve"> shared governance model </w:t>
      </w:r>
    </w:p>
    <w:p w:rsidR="00DF5348" w:rsidRDefault="00DF5348" w:rsidP="00DF5348">
      <w:pPr>
        <w:pStyle w:val="ListParagraph"/>
        <w:numPr>
          <w:ilvl w:val="1"/>
          <w:numId w:val="2"/>
        </w:numPr>
        <w:spacing w:after="0" w:line="240" w:lineRule="auto"/>
      </w:pPr>
      <w:r>
        <w:t>Next Steps suggestion: explore best practices, provide training, competencies for faculty</w:t>
      </w:r>
    </w:p>
    <w:p w:rsidR="00DF5348" w:rsidRPr="00DF5348" w:rsidRDefault="00DF5348" w:rsidP="00DF5348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DF5348">
        <w:rPr>
          <w:i/>
        </w:rPr>
        <w:t>Demand 10 – Faculty Recruitment and Retention (Lynn Zimmerman)</w:t>
      </w:r>
    </w:p>
    <w:p w:rsidR="00DF5348" w:rsidRPr="00DF5348" w:rsidRDefault="00DF5348" w:rsidP="00DF5348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t>Reminded CRSJ members that action plan was shared last year</w:t>
      </w:r>
    </w:p>
    <w:p w:rsidR="00DF5348" w:rsidRPr="00DF5348" w:rsidRDefault="00DF5348" w:rsidP="00DF5348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t>Enhancement of faculty diversity is one of the Provost’s highest priorities.</w:t>
      </w:r>
    </w:p>
    <w:p w:rsidR="00DF5348" w:rsidRPr="00404D7E" w:rsidRDefault="00DF5348" w:rsidP="00DF5348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t>Faculty development/diversity</w:t>
      </w:r>
      <w:r w:rsidR="00404D7E">
        <w:t xml:space="preserve"> group created</w:t>
      </w:r>
    </w:p>
    <w:p w:rsidR="00404D7E" w:rsidRPr="00404D7E" w:rsidRDefault="00404D7E" w:rsidP="00DF5348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t xml:space="preserve">Providing opportunities for </w:t>
      </w:r>
      <w:r w:rsidR="00F24839">
        <w:t xml:space="preserve">diverse faculty gatherings </w:t>
      </w:r>
    </w:p>
    <w:p w:rsidR="00404D7E" w:rsidRPr="00404D7E" w:rsidRDefault="00404D7E" w:rsidP="00DF5348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t>High commitment for action and improvement</w:t>
      </w:r>
    </w:p>
    <w:p w:rsidR="00404D7E" w:rsidRDefault="00404D7E" w:rsidP="00404D7E">
      <w:pPr>
        <w:spacing w:after="0" w:line="240" w:lineRule="auto"/>
        <w:rPr>
          <w:i/>
        </w:rPr>
      </w:pPr>
    </w:p>
    <w:p w:rsidR="00404D7E" w:rsidRPr="00404D7E" w:rsidRDefault="00404D7E" w:rsidP="00404D7E">
      <w:pPr>
        <w:spacing w:after="0" w:line="240" w:lineRule="auto"/>
        <w:rPr>
          <w:i/>
        </w:rPr>
      </w:pPr>
      <w:r w:rsidRPr="00404D7E">
        <w:rPr>
          <w:i/>
        </w:rPr>
        <w:t>NOTE:  Due to time constraints, Demand 13 – GER Requirement was tabled until next meeting.</w:t>
      </w:r>
    </w:p>
    <w:p w:rsidR="00404D7E" w:rsidRDefault="00404D7E" w:rsidP="00404D7E">
      <w:pPr>
        <w:spacing w:after="0" w:line="240" w:lineRule="auto"/>
        <w:rPr>
          <w:u w:val="single"/>
        </w:rPr>
      </w:pPr>
    </w:p>
    <w:p w:rsidR="00404D7E" w:rsidRDefault="00404D7E" w:rsidP="00404D7E">
      <w:pPr>
        <w:spacing w:after="0" w:line="240" w:lineRule="auto"/>
        <w:rPr>
          <w:u w:val="single"/>
        </w:rPr>
      </w:pPr>
      <w:r>
        <w:rPr>
          <w:u w:val="single"/>
        </w:rPr>
        <w:t xml:space="preserve">Dona noted that the work of Demand 4 and Demand 10 working groups is completed. It is now the responsibility of the governance process (Demand 4) and the </w:t>
      </w:r>
      <w:r w:rsidR="00F16A34">
        <w:rPr>
          <w:u w:val="single"/>
        </w:rPr>
        <w:t xml:space="preserve">Office of the </w:t>
      </w:r>
      <w:r>
        <w:rPr>
          <w:u w:val="single"/>
        </w:rPr>
        <w:t xml:space="preserve">Provost (Demand 10) to implement and sustain the action plan. CRSJ </w:t>
      </w:r>
      <w:r w:rsidR="00F16A34">
        <w:rPr>
          <w:u w:val="single"/>
        </w:rPr>
        <w:t>S</w:t>
      </w:r>
      <w:r>
        <w:rPr>
          <w:u w:val="single"/>
        </w:rPr>
        <w:t xml:space="preserve">teering </w:t>
      </w:r>
      <w:r w:rsidR="00F16A34">
        <w:rPr>
          <w:u w:val="single"/>
        </w:rPr>
        <w:t>C</w:t>
      </w:r>
      <w:r>
        <w:rPr>
          <w:u w:val="single"/>
        </w:rPr>
        <w:t xml:space="preserve">ommittee recommends that </w:t>
      </w:r>
      <w:r w:rsidR="00F24839">
        <w:rPr>
          <w:u w:val="single"/>
        </w:rPr>
        <w:t xml:space="preserve">these </w:t>
      </w:r>
      <w:r>
        <w:rPr>
          <w:u w:val="single"/>
        </w:rPr>
        <w:t xml:space="preserve">demands </w:t>
      </w:r>
      <w:r w:rsidR="00F24839">
        <w:rPr>
          <w:u w:val="single"/>
        </w:rPr>
        <w:t xml:space="preserve">are resolved </w:t>
      </w:r>
      <w:r>
        <w:rPr>
          <w:u w:val="single"/>
        </w:rPr>
        <w:t>with the caveat of monitoring progress by asking for periodic updates. A formal request for resolution will be sent to the Executive Committee.</w:t>
      </w:r>
    </w:p>
    <w:p w:rsidR="00404D7E" w:rsidRDefault="00404D7E" w:rsidP="00404D7E">
      <w:pPr>
        <w:spacing w:after="0" w:line="240" w:lineRule="auto"/>
        <w:rPr>
          <w:u w:val="single"/>
        </w:rPr>
      </w:pPr>
    </w:p>
    <w:p w:rsidR="00404D7E" w:rsidRDefault="00404D7E" w:rsidP="00404D7E">
      <w:pPr>
        <w:spacing w:after="0" w:line="240" w:lineRule="auto"/>
        <w:rPr>
          <w:b/>
        </w:rPr>
      </w:pPr>
      <w:r w:rsidRPr="00A42839">
        <w:rPr>
          <w:b/>
        </w:rPr>
        <w:t>New Issues for CRSJ Consideration</w:t>
      </w:r>
    </w:p>
    <w:p w:rsidR="00A42839" w:rsidRDefault="00F24839" w:rsidP="00404D7E">
      <w:pPr>
        <w:spacing w:after="0" w:line="240" w:lineRule="auto"/>
      </w:pPr>
      <w:r>
        <w:t>Dona distributed the following five</w:t>
      </w:r>
      <w:r w:rsidR="00A42839" w:rsidRPr="00A42839">
        <w:t xml:space="preserve"> topics</w:t>
      </w:r>
      <w:r w:rsidR="005C77F7">
        <w:t>/issues for CRSJ consideration</w:t>
      </w:r>
      <w:r w:rsidR="00A42839" w:rsidRPr="00A42839">
        <w:t xml:space="preserve"> (one for each table)</w:t>
      </w:r>
      <w:r w:rsidR="0006799B">
        <w:t>,</w:t>
      </w:r>
      <w:r w:rsidR="00A42839" w:rsidRPr="00A42839">
        <w:t xml:space="preserve"> asking members to provide input and feedback</w:t>
      </w:r>
      <w:r w:rsidR="005C77F7">
        <w:t xml:space="preserve"> (question slide attached). </w:t>
      </w:r>
      <w:r w:rsidR="00A42839">
        <w:t xml:space="preserve">These topics were derived from brainstorm sessions at recently held student town hall and </w:t>
      </w:r>
      <w:r w:rsidR="0006799B">
        <w:t>S</w:t>
      </w:r>
      <w:r w:rsidR="00A42839">
        <w:t xml:space="preserve">teering </w:t>
      </w:r>
      <w:r w:rsidR="0006799B">
        <w:t>C</w:t>
      </w:r>
      <w:r w:rsidR="00A42839">
        <w:t>ommittee meetings.</w:t>
      </w:r>
      <w:r w:rsidR="005C77F7">
        <w:t xml:space="preserve"> See attached flip chart responses for each topic/issue.</w:t>
      </w:r>
    </w:p>
    <w:p w:rsidR="005C77F7" w:rsidRDefault="005C77F7" w:rsidP="00404D7E">
      <w:pPr>
        <w:spacing w:after="0" w:line="240" w:lineRule="auto"/>
      </w:pPr>
    </w:p>
    <w:p w:rsidR="005C77F7" w:rsidRDefault="005C77F7" w:rsidP="005C77F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Support for Low-income </w:t>
      </w:r>
      <w:r w:rsidR="0006799B">
        <w:t>and</w:t>
      </w:r>
      <w:r>
        <w:t xml:space="preserve"> First-generation Students</w:t>
      </w:r>
    </w:p>
    <w:p w:rsidR="005C77F7" w:rsidRDefault="005C77F7" w:rsidP="005C77F7">
      <w:pPr>
        <w:pStyle w:val="ListParagraph"/>
        <w:numPr>
          <w:ilvl w:val="0"/>
          <w:numId w:val="3"/>
        </w:numPr>
        <w:spacing w:after="0" w:line="240" w:lineRule="auto"/>
      </w:pPr>
      <w:r>
        <w:t>Support for Students with Disabilities</w:t>
      </w:r>
    </w:p>
    <w:p w:rsidR="005C77F7" w:rsidRDefault="005C77F7" w:rsidP="005C77F7">
      <w:pPr>
        <w:pStyle w:val="ListParagraph"/>
        <w:numPr>
          <w:ilvl w:val="0"/>
          <w:numId w:val="3"/>
        </w:numPr>
        <w:spacing w:after="0" w:line="240" w:lineRule="auto"/>
      </w:pPr>
      <w:r>
        <w:t>Support for International Students</w:t>
      </w:r>
    </w:p>
    <w:p w:rsidR="005C77F7" w:rsidRDefault="005C77F7" w:rsidP="005C77F7">
      <w:pPr>
        <w:pStyle w:val="ListParagraph"/>
        <w:numPr>
          <w:ilvl w:val="0"/>
          <w:numId w:val="3"/>
        </w:numPr>
        <w:spacing w:after="0" w:line="240" w:lineRule="auto"/>
      </w:pPr>
      <w:r>
        <w:t>Support for Latinx Students</w:t>
      </w:r>
    </w:p>
    <w:p w:rsidR="005C77F7" w:rsidRDefault="005C77F7" w:rsidP="005C77F7">
      <w:pPr>
        <w:pStyle w:val="ListParagraph"/>
        <w:numPr>
          <w:ilvl w:val="0"/>
          <w:numId w:val="3"/>
        </w:numPr>
        <w:spacing w:after="0" w:line="240" w:lineRule="auto"/>
      </w:pPr>
      <w:r>
        <w:t>Support for Graduate and Professional Students</w:t>
      </w:r>
    </w:p>
    <w:p w:rsidR="005C77F7" w:rsidRDefault="005C77F7" w:rsidP="005C77F7">
      <w:pPr>
        <w:spacing w:after="0" w:line="240" w:lineRule="auto"/>
      </w:pPr>
    </w:p>
    <w:p w:rsidR="005C77F7" w:rsidRPr="00A42839" w:rsidRDefault="005C77F7" w:rsidP="005C77F7">
      <w:pPr>
        <w:spacing w:after="0" w:line="240" w:lineRule="auto"/>
      </w:pPr>
    </w:p>
    <w:p w:rsidR="00404D7E" w:rsidRDefault="00404D7E" w:rsidP="00404D7E">
      <w:pPr>
        <w:spacing w:after="0" w:line="240" w:lineRule="auto"/>
        <w:rPr>
          <w:u w:val="single"/>
        </w:rPr>
      </w:pPr>
    </w:p>
    <w:p w:rsidR="00404D7E" w:rsidRPr="00404D7E" w:rsidRDefault="00404D7E" w:rsidP="00404D7E">
      <w:pPr>
        <w:spacing w:after="0" w:line="240" w:lineRule="auto"/>
        <w:rPr>
          <w:u w:val="single"/>
        </w:rPr>
      </w:pPr>
    </w:p>
    <w:p w:rsidR="00B45094" w:rsidRDefault="00B45094" w:rsidP="00B45094">
      <w:pPr>
        <w:spacing w:after="0" w:line="240" w:lineRule="auto"/>
        <w:ind w:left="1080"/>
      </w:pPr>
    </w:p>
    <w:p w:rsidR="00B6042A" w:rsidRPr="00B6042A" w:rsidRDefault="00B6042A" w:rsidP="00295696">
      <w:pPr>
        <w:spacing w:after="0" w:line="240" w:lineRule="auto"/>
      </w:pPr>
    </w:p>
    <w:sectPr w:rsidR="00B6042A" w:rsidRPr="00B6042A" w:rsidSect="00D1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449"/>
    <w:multiLevelType w:val="hybridMultilevel"/>
    <w:tmpl w:val="2EFE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B6A"/>
    <w:multiLevelType w:val="hybridMultilevel"/>
    <w:tmpl w:val="BA56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2908"/>
    <w:multiLevelType w:val="hybridMultilevel"/>
    <w:tmpl w:val="ADF4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696"/>
    <w:rsid w:val="0006799B"/>
    <w:rsid w:val="00295696"/>
    <w:rsid w:val="002B555E"/>
    <w:rsid w:val="002E2426"/>
    <w:rsid w:val="002E6CB0"/>
    <w:rsid w:val="00404D7E"/>
    <w:rsid w:val="005367BB"/>
    <w:rsid w:val="005C30CF"/>
    <w:rsid w:val="005C3208"/>
    <w:rsid w:val="005C77F7"/>
    <w:rsid w:val="00611194"/>
    <w:rsid w:val="00693E95"/>
    <w:rsid w:val="007644D9"/>
    <w:rsid w:val="007F0BF1"/>
    <w:rsid w:val="007F1168"/>
    <w:rsid w:val="00940653"/>
    <w:rsid w:val="009446B1"/>
    <w:rsid w:val="00A42839"/>
    <w:rsid w:val="00A63826"/>
    <w:rsid w:val="00B40851"/>
    <w:rsid w:val="00B45094"/>
    <w:rsid w:val="00B6042A"/>
    <w:rsid w:val="00BE29A9"/>
    <w:rsid w:val="00CA29DE"/>
    <w:rsid w:val="00D16E49"/>
    <w:rsid w:val="00DF5348"/>
    <w:rsid w:val="00E034F3"/>
    <w:rsid w:val="00F16A34"/>
    <w:rsid w:val="00F24839"/>
    <w:rsid w:val="00F716F4"/>
    <w:rsid w:val="00F8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5007"/>
  <w15:chartTrackingRefBased/>
  <w15:docId w15:val="{4A8F3A0D-C7F9-4157-A00A-C4201D88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2949</Characters>
  <Application>Microsoft Office Word</Application>
  <DocSecurity>0</DocSecurity>
  <Lines>67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Kathryn A</dc:creator>
  <cp:keywords/>
  <dc:description/>
  <cp:lastModifiedBy>Brown Jr, John Baker</cp:lastModifiedBy>
  <cp:revision>3</cp:revision>
  <cp:lastPrinted>2018-04-05T13:10:00Z</cp:lastPrinted>
  <dcterms:created xsi:type="dcterms:W3CDTF">2018-04-16T19:13:00Z</dcterms:created>
  <dcterms:modified xsi:type="dcterms:W3CDTF">2018-04-16T19:13:00Z</dcterms:modified>
</cp:coreProperties>
</file>